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tbl>
      <w:tblPr>
        <w:bidiVisual w:val="on"/>
        <w:tblW w:w="9632" w:type="dxa"/>
        <w:jc w:val="righ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408"/>
        <w:gridCol w:w="2970"/>
        <w:gridCol w:w="2097"/>
        <w:gridCol w:w="2157"/>
      </w:tblGrid>
      <w:tr>
        <w:tblPrEx>
          <w:shd w:val="clear" w:color="auto" w:fill="auto"/>
        </w:tblPrEx>
        <w:trPr>
          <w:trHeight w:val="279" w:hRule="atLeast"/>
        </w:trPr>
        <w:tc>
          <w:tcPr>
            <w:tcW w:type="dxa" w:w="24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סגנון טבלה ב׳"/>
              <w:bidi w:val="1"/>
            </w:pPr>
            <w:r>
              <w:rPr>
                <w:rFonts w:ascii="Arial Unicode MS" w:cs="Helvetica Neue" w:hAnsi="Arial Unicode MS" w:eastAsia="Arial Unicode MS" w:hint="cs"/>
                <w:rtl w:val="1"/>
              </w:rPr>
              <w:t>אדם</w:t>
            </w:r>
            <w:r>
              <w:rPr>
                <w:rFonts w:ascii="Helvetica Neue" w:cs="Arial Unicode MS" w:hAnsi="Helvetica Neue" w:eastAsia="Arial Unicode MS"/>
                <w:rtl w:val="1"/>
              </w:rPr>
              <w:t xml:space="preserve">/ </w:t>
            </w:r>
            <w:r>
              <w:rPr>
                <w:rFonts w:ascii="Arial Unicode MS" w:cs="Helvetica Neue" w:hAnsi="Arial Unicode MS" w:eastAsia="Arial Unicode MS" w:hint="cs"/>
                <w:rtl w:val="1"/>
              </w:rPr>
              <w:t>מוסד</w:t>
            </w:r>
            <w:r>
              <w:rPr>
                <w:rFonts w:ascii="Helvetica Neue" w:cs="Arial Unicode MS" w:hAnsi="Helvetica Neue" w:eastAsia="Arial Unicode MS"/>
                <w:rtl w:val="1"/>
              </w:rPr>
              <w:t xml:space="preserve">/ </w:t>
            </w:r>
            <w:r>
              <w:rPr>
                <w:rFonts w:ascii="Arial Unicode MS" w:cs="Helvetica Neue" w:hAnsi="Arial Unicode MS" w:eastAsia="Arial Unicode MS" w:hint="cs"/>
                <w:rtl w:val="1"/>
              </w:rPr>
              <w:t>עקרון</w:t>
            </w:r>
          </w:p>
        </w:tc>
        <w:tc>
          <w:tcPr>
            <w:tcW w:type="dxa" w:w="297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סגנון טבלה ב׳"/>
              <w:bidi w:val="1"/>
            </w:pPr>
            <w:r>
              <w:rPr>
                <w:rFonts w:ascii="Arial Unicode MS" w:cs="Helvetica Neue" w:hAnsi="Arial Unicode MS" w:eastAsia="Arial Unicode MS" w:hint="cs"/>
                <w:rtl w:val="1"/>
              </w:rPr>
              <w:t>הסיבה</w:t>
            </w:r>
          </w:p>
        </w:tc>
        <w:tc>
          <w:tcPr>
            <w:tcW w:type="dxa" w:w="209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סגנון טבלה ב׳"/>
              <w:bidi w:val="1"/>
            </w:pPr>
            <w:r>
              <w:rPr>
                <w:rFonts w:ascii="Arial Unicode MS" w:cs="Helvetica Neue" w:hAnsi="Arial Unicode MS" w:eastAsia="Arial Unicode MS" w:hint="cs"/>
                <w:rtl w:val="1"/>
              </w:rPr>
              <w:t>במה פגע בי</w:t>
            </w:r>
          </w:p>
        </w:tc>
        <w:tc>
          <w:tcPr>
            <w:tcW w:type="dxa" w:w="215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סגנון טבלה ב׳"/>
              <w:bidi w:val="1"/>
            </w:pPr>
            <w:r>
              <w:rPr>
                <w:rFonts w:ascii="Arial Unicode MS" w:cs="Helvetica Neue" w:hAnsi="Arial Unicode MS" w:eastAsia="Arial Unicode MS" w:hint="cs"/>
                <w:rtl w:val="1"/>
              </w:rPr>
              <w:t>מה החלק שלי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4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97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9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5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4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97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9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5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4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97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9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5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24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97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9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5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גוף"/>
        <w:bidi w:val="1"/>
      </w:pPr>
    </w:p>
    <w:p>
      <w:pPr>
        <w:pStyle w:val="גוף"/>
        <w:bidi w:val="1"/>
      </w:pPr>
    </w:p>
    <w:p>
      <w:pPr>
        <w:pStyle w:val="גוף"/>
        <w:bidi w:val="1"/>
      </w:pPr>
    </w:p>
    <w:p>
      <w:pPr>
        <w:pStyle w:val="גוף"/>
        <w:bidi w:val="1"/>
      </w:pPr>
    </w:p>
    <w:p>
      <w:pPr>
        <w:pStyle w:val="גוף"/>
        <w:bidi w:val="1"/>
      </w:pPr>
    </w:p>
    <w:p>
      <w:pPr>
        <w:pStyle w:val="גוף"/>
        <w:bidi w:val="1"/>
      </w:pP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הצעות</w:t>
      </w:r>
      <w:r>
        <w:rPr>
          <w:rtl w:val="1"/>
          <w:lang w:val="he-IL" w:bidi="he-IL"/>
        </w:rPr>
        <w:t xml:space="preserve"> </w:t>
      </w:r>
      <w:r>
        <w:rPr>
          <w:rtl w:val="1"/>
          <w:lang w:val="he-IL" w:bidi="he-IL"/>
        </w:rPr>
        <w:t>(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יש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אינסוף</w:t>
      </w:r>
      <w:r>
        <w:rPr>
          <w:rtl w:val="1"/>
          <w:lang w:val="he-IL" w:bidi="he-IL"/>
        </w:rPr>
        <w:t>):</w:t>
      </w:r>
    </w:p>
    <w:p>
      <w:pPr>
        <w:pStyle w:val="גוף"/>
        <w:bidi w:val="1"/>
      </w:pPr>
    </w:p>
    <w:p>
      <w:pPr>
        <w:pStyle w:val="גוף"/>
        <w:bidi w:val="1"/>
      </w:pP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טור</w:t>
      </w:r>
      <w:r>
        <w:rPr>
          <w:rtl w:val="1"/>
          <w:lang w:val="he-IL" w:bidi="he-IL"/>
        </w:rPr>
        <w:t xml:space="preserve"> </w:t>
      </w:r>
      <w:r>
        <w:rPr>
          <w:rtl w:val="1"/>
          <w:lang w:val="he-IL" w:bidi="he-IL"/>
        </w:rPr>
        <w:t>1-</w:t>
      </w:r>
    </w:p>
    <w:p>
      <w:pPr>
        <w:pStyle w:val="גוף"/>
        <w:bidi w:val="1"/>
      </w:pP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אדם</w:t>
      </w:r>
      <w:r>
        <w:rPr>
          <w:rtl w:val="1"/>
          <w:lang w:val="he-IL" w:bidi="he-IL"/>
        </w:rPr>
        <w:t xml:space="preserve"> </w:t>
      </w:r>
      <w:r>
        <w:rPr>
          <w:rtl w:val="1"/>
          <w:lang w:val="he-IL" w:bidi="he-IL"/>
        </w:rPr>
        <w:t xml:space="preserve">-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אבא</w:t>
      </w:r>
      <w:r>
        <w:rPr>
          <w:rtl w:val="1"/>
          <w:lang w:val="he-IL" w:bidi="he-IL"/>
        </w:rPr>
        <w:t xml:space="preserve">,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אמא</w:t>
      </w:r>
      <w:r>
        <w:rPr>
          <w:rtl w:val="1"/>
          <w:lang w:val="he-IL" w:bidi="he-IL"/>
        </w:rPr>
        <w:t xml:space="preserve">,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ילד</w:t>
      </w:r>
      <w:r>
        <w:rPr>
          <w:rtl w:val="1"/>
          <w:lang w:val="he-IL" w:bidi="he-IL"/>
        </w:rPr>
        <w:t xml:space="preserve">,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בן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זוג</w:t>
      </w:r>
      <w:r>
        <w:rPr>
          <w:rtl w:val="1"/>
          <w:lang w:val="he-IL" w:bidi="he-IL"/>
        </w:rPr>
        <w:t xml:space="preserve">,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חברה</w:t>
      </w:r>
      <w:r>
        <w:rPr>
          <w:rtl w:val="1"/>
          <w:lang w:val="he-IL" w:bidi="he-IL"/>
        </w:rPr>
        <w:t xml:space="preserve">,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קולגה</w:t>
      </w:r>
      <w:r>
        <w:rPr>
          <w:rtl w:val="1"/>
          <w:lang w:val="he-IL" w:bidi="he-IL"/>
        </w:rPr>
        <w:t xml:space="preserve">,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בוס</w:t>
      </w:r>
    </w:p>
    <w:p>
      <w:pPr>
        <w:pStyle w:val="גוף"/>
        <w:bidi w:val="1"/>
      </w:pP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מוסד</w:t>
      </w:r>
      <w:r>
        <w:rPr>
          <w:rtl w:val="1"/>
          <w:lang w:val="he-IL" w:bidi="he-IL"/>
        </w:rPr>
        <w:t xml:space="preserve"> </w:t>
      </w:r>
      <w:r>
        <w:rPr>
          <w:rtl w:val="1"/>
          <w:lang w:val="he-IL" w:bidi="he-IL"/>
        </w:rPr>
        <w:t xml:space="preserve">-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ביטוח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לאומי</w:t>
      </w:r>
      <w:r>
        <w:rPr>
          <w:rtl w:val="1"/>
          <w:lang w:val="he-IL" w:bidi="he-IL"/>
        </w:rPr>
        <w:t xml:space="preserve">,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קופת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חולים</w:t>
      </w:r>
      <w:r>
        <w:rPr>
          <w:rtl w:val="1"/>
          <w:lang w:val="he-IL" w:bidi="he-IL"/>
        </w:rPr>
        <w:t xml:space="preserve">,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משטרה</w:t>
      </w:r>
      <w:r>
        <w:rPr>
          <w:rtl w:val="1"/>
          <w:lang w:val="he-IL" w:bidi="he-IL"/>
        </w:rPr>
        <w:t xml:space="preserve">,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בית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ספר</w:t>
      </w:r>
      <w:r>
        <w:rPr>
          <w:rtl w:val="1"/>
          <w:lang w:val="he-IL" w:bidi="he-IL"/>
        </w:rPr>
        <w:t xml:space="preserve">,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מקום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העבודה</w:t>
      </w:r>
    </w:p>
    <w:p>
      <w:pPr>
        <w:pStyle w:val="גוף"/>
        <w:bidi w:val="1"/>
      </w:pP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עקרון</w:t>
      </w:r>
      <w:r>
        <w:rPr>
          <w:rtl w:val="1"/>
          <w:lang w:val="he-IL" w:bidi="he-IL"/>
        </w:rPr>
        <w:t xml:space="preserve"> </w:t>
      </w:r>
      <w:r>
        <w:rPr>
          <w:rtl w:val="1"/>
          <w:lang w:val="he-IL" w:bidi="he-IL"/>
        </w:rPr>
        <w:t xml:space="preserve">-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שיוויון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בחוק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שלא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ממומש</w:t>
      </w:r>
      <w:r>
        <w:rPr>
          <w:rtl w:val="1"/>
          <w:lang w:val="he-IL" w:bidi="he-IL"/>
        </w:rPr>
        <w:t xml:space="preserve">,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אכיפה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מחמירה</w:t>
      </w:r>
      <w:r>
        <w:rPr>
          <w:rtl w:val="1"/>
          <w:lang w:val="he-IL" w:bidi="he-IL"/>
        </w:rPr>
        <w:t xml:space="preserve">,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כפייה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דתית</w:t>
      </w:r>
      <w:r>
        <w:rPr>
          <w:rtl w:val="1"/>
          <w:lang w:val="he-IL" w:bidi="he-IL"/>
        </w:rPr>
        <w:t xml:space="preserve">,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חוסר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אמונה</w:t>
      </w:r>
    </w:p>
    <w:p>
      <w:pPr>
        <w:pStyle w:val="גוף"/>
        <w:bidi w:val="1"/>
      </w:pPr>
    </w:p>
    <w:p>
      <w:pPr>
        <w:pStyle w:val="גוף"/>
        <w:bidi w:val="1"/>
      </w:pP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טור</w:t>
      </w:r>
      <w:r>
        <w:rPr>
          <w:rtl w:val="1"/>
          <w:lang w:val="he-IL" w:bidi="he-IL"/>
        </w:rPr>
        <w:t xml:space="preserve"> </w:t>
      </w:r>
      <w:r>
        <w:rPr>
          <w:rtl w:val="1"/>
          <w:lang w:val="he-IL" w:bidi="he-IL"/>
        </w:rPr>
        <w:t>2-</w:t>
      </w:r>
    </w:p>
    <w:p>
      <w:pPr>
        <w:pStyle w:val="גוף"/>
        <w:bidi w:val="1"/>
      </w:pP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לכתוב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בכמה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מילים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מה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הסיבה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לכעס</w:t>
      </w:r>
      <w:r>
        <w:rPr>
          <w:rtl w:val="1"/>
          <w:lang w:val="he-IL" w:bidi="he-IL"/>
        </w:rPr>
        <w:t xml:space="preserve">/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פחד</w:t>
      </w:r>
      <w:r>
        <w:rPr>
          <w:rtl w:val="1"/>
          <w:lang w:val="he-IL" w:bidi="he-IL"/>
        </w:rPr>
        <w:t xml:space="preserve">/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פגיעה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מאותו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גורם</w:t>
      </w:r>
    </w:p>
    <w:p>
      <w:pPr>
        <w:pStyle w:val="גוף"/>
        <w:bidi w:val="1"/>
      </w:pPr>
    </w:p>
    <w:p>
      <w:pPr>
        <w:pStyle w:val="גוף"/>
        <w:bidi w:val="1"/>
      </w:pP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טור</w:t>
      </w:r>
      <w:r>
        <w:rPr>
          <w:rtl w:val="1"/>
          <w:lang w:val="he-IL" w:bidi="he-IL"/>
        </w:rPr>
        <w:t xml:space="preserve"> </w:t>
      </w:r>
      <w:r>
        <w:rPr>
          <w:rtl w:val="1"/>
          <w:lang w:val="he-IL" w:bidi="he-IL"/>
        </w:rPr>
        <w:t>3-</w:t>
      </w:r>
    </w:p>
    <w:p>
      <w:pPr>
        <w:pStyle w:val="גוף"/>
        <w:bidi w:val="1"/>
      </w:pP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איך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זה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בא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לידי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ביטוי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אצלי</w:t>
      </w:r>
      <w:r>
        <w:rPr>
          <w:rtl w:val="1"/>
          <w:lang w:val="he-IL" w:bidi="he-IL"/>
        </w:rPr>
        <w:t xml:space="preserve">: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פגיעה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בבטחון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העצמי</w:t>
      </w:r>
      <w:r>
        <w:rPr>
          <w:rtl w:val="1"/>
          <w:lang w:val="he-IL" w:bidi="he-IL"/>
        </w:rPr>
        <w:t xml:space="preserve">,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בבטחון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החברתי</w:t>
      </w:r>
      <w:r>
        <w:rPr>
          <w:rtl w:val="1"/>
          <w:lang w:val="he-IL" w:bidi="he-IL"/>
        </w:rPr>
        <w:t xml:space="preserve">,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בבטחון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הכלכלי</w:t>
      </w:r>
      <w:r>
        <w:rPr>
          <w:rtl w:val="1"/>
          <w:lang w:val="he-IL" w:bidi="he-IL"/>
        </w:rPr>
        <w:t xml:space="preserve">,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במערכת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היחסים</w:t>
      </w:r>
    </w:p>
    <w:p>
      <w:pPr>
        <w:pStyle w:val="גוף"/>
        <w:bidi w:val="1"/>
      </w:pPr>
    </w:p>
    <w:p>
      <w:pPr>
        <w:pStyle w:val="גוף"/>
        <w:bidi w:val="1"/>
      </w:pP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טור</w:t>
      </w:r>
      <w:r>
        <w:rPr>
          <w:rtl w:val="1"/>
          <w:lang w:val="he-IL" w:bidi="he-IL"/>
        </w:rPr>
        <w:t xml:space="preserve"> </w:t>
      </w:r>
      <w:r>
        <w:rPr>
          <w:rtl w:val="1"/>
          <w:lang w:val="he-IL" w:bidi="he-IL"/>
        </w:rPr>
        <w:t>4-</w:t>
      </w:r>
    </w:p>
    <w:p>
      <w:pPr>
        <w:pStyle w:val="גוף"/>
        <w:bidi w:val="1"/>
      </w:pP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מבלי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להוריד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בחלק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היחסי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של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הפוגע</w:t>
      </w:r>
      <w:r>
        <w:rPr>
          <w:rtl w:val="1"/>
          <w:lang w:val="he-IL" w:bidi="he-IL"/>
        </w:rPr>
        <w:t xml:space="preserve"> </w:t>
      </w:r>
      <w:r>
        <w:rPr>
          <w:rtl w:val="1"/>
          <w:lang w:val="he-IL" w:bidi="he-IL"/>
        </w:rPr>
        <w:t xml:space="preserve">-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מה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עשיתי</w:t>
      </w:r>
      <w:r>
        <w:rPr>
          <w:rtl w:val="1"/>
          <w:lang w:val="he-IL" w:bidi="he-IL"/>
        </w:rPr>
        <w:t xml:space="preserve"> </w:t>
      </w:r>
      <w:r>
        <w:rPr>
          <w:rtl w:val="1"/>
          <w:lang w:val="he-IL" w:bidi="he-IL"/>
        </w:rPr>
        <w:t>(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או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לא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עשיתי</w:t>
      </w:r>
      <w:r>
        <w:rPr>
          <w:rtl w:val="1"/>
          <w:lang w:val="he-IL" w:bidi="he-IL"/>
        </w:rPr>
        <w:t xml:space="preserve">):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חוסר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הצבת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גבולות</w:t>
      </w:r>
      <w:r>
        <w:rPr>
          <w:rtl w:val="1"/>
          <w:lang w:val="he-IL" w:bidi="he-IL"/>
        </w:rPr>
        <w:t xml:space="preserve">,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רצון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לרצות</w:t>
      </w:r>
      <w:r>
        <w:rPr>
          <w:rtl w:val="1"/>
          <w:lang w:val="he-IL" w:bidi="he-IL"/>
        </w:rPr>
        <w:t xml:space="preserve">,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רצון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שלי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בשליטה</w:t>
      </w:r>
      <w:r>
        <w:rPr>
          <w:rtl w:val="1"/>
          <w:lang w:val="he-IL" w:bidi="he-IL"/>
        </w:rPr>
        <w:t xml:space="preserve">,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פחד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מתגובה</w:t>
      </w:r>
      <w:r>
        <w:rPr>
          <w:rtl w:val="1"/>
          <w:lang w:val="he-IL" w:bidi="he-IL"/>
        </w:rPr>
        <w:t xml:space="preserve">,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התלהמות</w:t>
      </w:r>
      <w:r>
        <w:rPr>
          <w:rtl w:val="1"/>
          <w:lang w:val="he-IL" w:bidi="he-IL"/>
        </w:rPr>
        <w:t xml:space="preserve">,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שיתוק</w:t>
      </w:r>
      <w:r>
        <w:rPr>
          <w:rtl w:val="1"/>
          <w:lang w:val="he-IL" w:bidi="he-IL"/>
        </w:rPr>
        <w:t xml:space="preserve">,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שתיקה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ומעבר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לסדר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היום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למרות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שהפגיעה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נמשכת</w:t>
      </w:r>
    </w:p>
    <w:p>
      <w:pPr>
        <w:pStyle w:val="גוף"/>
        <w:bidi w:val="1"/>
      </w:pPr>
    </w:p>
    <w:p>
      <w:pPr>
        <w:pStyle w:val="גוף"/>
        <w:bidi w:val="1"/>
      </w:pPr>
    </w:p>
    <w:p>
      <w:pPr>
        <w:pStyle w:val="גוף"/>
        <w:bidi w:val="1"/>
      </w:pP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דוגמה</w:t>
      </w:r>
      <w:r>
        <w:rPr>
          <w:rtl w:val="1"/>
          <w:lang w:val="he-IL" w:bidi="he-IL"/>
        </w:rPr>
        <w:t xml:space="preserve">: </w:t>
      </w:r>
    </w:p>
    <w:p>
      <w:pPr>
        <w:pStyle w:val="גוף"/>
        <w:bidi w:val="1"/>
      </w:pP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האדם</w:t>
      </w:r>
      <w:r>
        <w:rPr>
          <w:rtl w:val="1"/>
          <w:lang w:val="he-IL" w:bidi="he-IL"/>
        </w:rPr>
        <w:t xml:space="preserve"> </w:t>
      </w:r>
      <w:r>
        <w:rPr>
          <w:rtl w:val="1"/>
          <w:lang w:val="he-IL" w:bidi="he-IL"/>
        </w:rPr>
        <w:t xml:space="preserve">-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הבוס</w:t>
      </w:r>
    </w:p>
    <w:p>
      <w:pPr>
        <w:pStyle w:val="גוף"/>
        <w:bidi w:val="1"/>
      </w:pP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הסיבה</w:t>
      </w:r>
      <w:r>
        <w:rPr>
          <w:rtl w:val="1"/>
          <w:lang w:val="he-IL" w:bidi="he-IL"/>
        </w:rPr>
        <w:t xml:space="preserve"> </w:t>
      </w:r>
      <w:r>
        <w:rPr>
          <w:rtl w:val="1"/>
          <w:lang w:val="he-IL" w:bidi="he-IL"/>
        </w:rPr>
        <w:t xml:space="preserve">-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מתנכל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רק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כי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הוא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יכול</w:t>
      </w:r>
      <w:r>
        <w:rPr>
          <w:rtl w:val="1"/>
          <w:lang w:val="he-IL" w:bidi="he-IL"/>
        </w:rPr>
        <w:t xml:space="preserve">,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מקנא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במקצועיות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גדולה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משלו</w:t>
      </w:r>
    </w:p>
    <w:p>
      <w:pPr>
        <w:pStyle w:val="גוף"/>
        <w:bidi w:val="1"/>
      </w:pP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פוגע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ב</w:t>
      </w:r>
      <w:r>
        <w:rPr>
          <w:rtl w:val="1"/>
          <w:lang w:val="he-IL" w:bidi="he-IL"/>
        </w:rPr>
        <w:t xml:space="preserve">-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בטחון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כלכלי</w:t>
      </w:r>
      <w:r>
        <w:rPr>
          <w:rtl w:val="1"/>
          <w:lang w:val="he-IL" w:bidi="he-IL"/>
        </w:rPr>
        <w:t xml:space="preserve">-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פחד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מפיטורין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ואי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קבלת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בונוס</w:t>
      </w:r>
      <w:r>
        <w:rPr>
          <w:rtl w:val="1"/>
          <w:lang w:val="he-IL" w:bidi="he-IL"/>
        </w:rPr>
        <w:t>/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קידום</w:t>
      </w:r>
      <w:r>
        <w:rPr>
          <w:rtl w:val="1"/>
          <w:lang w:val="he-IL" w:bidi="he-IL"/>
        </w:rPr>
        <w:t xml:space="preserve">,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בטחון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אישי</w:t>
      </w:r>
      <w:r>
        <w:rPr>
          <w:rtl w:val="1"/>
          <w:lang w:val="he-IL" w:bidi="he-IL"/>
        </w:rPr>
        <w:t xml:space="preserve"> </w:t>
      </w:r>
      <w:r>
        <w:rPr>
          <w:rtl w:val="1"/>
          <w:lang w:val="he-IL" w:bidi="he-IL"/>
        </w:rPr>
        <w:t xml:space="preserve">-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סיום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ימי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עבודה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בתסכול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וכעס</w:t>
      </w:r>
      <w:r>
        <w:rPr>
          <w:rtl w:val="1"/>
          <w:lang w:val="he-IL" w:bidi="he-IL"/>
        </w:rPr>
        <w:t xml:space="preserve">,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בטחון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חברתי</w:t>
      </w:r>
      <w:r>
        <w:rPr>
          <w:rtl w:val="1"/>
          <w:lang w:val="he-IL" w:bidi="he-IL"/>
        </w:rPr>
        <w:t xml:space="preserve"> </w:t>
      </w:r>
      <w:r>
        <w:rPr>
          <w:rtl w:val="1"/>
          <w:lang w:val="he-IL" w:bidi="he-IL"/>
        </w:rPr>
        <w:t xml:space="preserve">-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כולם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בעבודה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רואים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איך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הוא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מתנהג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ומתלחשים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מאחורי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הגב</w:t>
      </w:r>
      <w:r>
        <w:rPr>
          <w:rtl w:val="1"/>
          <w:lang w:val="he-IL" w:bidi="he-IL"/>
        </w:rPr>
        <w:t xml:space="preserve">,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במערכת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היחסים</w:t>
      </w:r>
      <w:r>
        <w:rPr>
          <w:rtl w:val="1"/>
          <w:lang w:val="he-IL" w:bidi="he-IL"/>
        </w:rPr>
        <w:t xml:space="preserve"> </w:t>
      </w:r>
      <w:r>
        <w:rPr>
          <w:rtl w:val="1"/>
          <w:lang w:val="he-IL" w:bidi="he-IL"/>
        </w:rPr>
        <w:t xml:space="preserve">-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תקשורת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הכרחית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מינימלית</w:t>
      </w:r>
      <w:r>
        <w:rPr>
          <w:rtl w:val="1"/>
          <w:lang w:val="he-IL" w:bidi="he-IL"/>
        </w:rPr>
        <w:t xml:space="preserve">,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קשיחות</w:t>
      </w:r>
      <w:r>
        <w:rPr>
          <w:rtl w:val="1"/>
          <w:lang w:val="he-IL" w:bidi="he-IL"/>
        </w:rPr>
        <w:t xml:space="preserve">,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חוות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דעת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לא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טובה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במקום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שמבלים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בו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את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רוב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שעות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היום</w:t>
      </w:r>
    </w:p>
    <w:p>
      <w:pPr>
        <w:pStyle w:val="גוף"/>
        <w:bidi w:val="1"/>
      </w:pP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החלק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שלי</w:t>
      </w:r>
      <w:r>
        <w:rPr>
          <w:rtl w:val="1"/>
          <w:lang w:val="he-IL" w:bidi="he-IL"/>
        </w:rPr>
        <w:t xml:space="preserve"> </w:t>
      </w:r>
      <w:r>
        <w:rPr>
          <w:rtl w:val="1"/>
          <w:lang w:val="he-IL" w:bidi="he-IL"/>
        </w:rPr>
        <w:t xml:space="preserve">-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פחד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להתלונן</w:t>
      </w:r>
      <w:r>
        <w:rPr>
          <w:rtl w:val="1"/>
          <w:lang w:val="he-IL" w:bidi="he-IL"/>
        </w:rPr>
        <w:t xml:space="preserve">/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לענות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שמא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אחטוף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עוד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יותר</w:t>
      </w:r>
      <w:r>
        <w:rPr>
          <w:rtl w:val="1"/>
          <w:lang w:val="he-IL" w:bidi="he-IL"/>
        </w:rPr>
        <w:t xml:space="preserve">,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האשמה</w:t>
      </w:r>
      <w:r>
        <w:rPr>
          <w:rtl w:val="1"/>
          <w:lang w:val="he-IL" w:bidi="he-IL"/>
        </w:rPr>
        <w:t xml:space="preserve">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ואשמה</w:t>
      </w:r>
      <w:r>
        <w:rPr>
          <w:rtl w:val="1"/>
          <w:lang w:val="he-IL" w:bidi="he-IL"/>
        </w:rPr>
        <w:t xml:space="preserve">,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ביקורת</w:t>
      </w:r>
      <w:r>
        <w:rPr>
          <w:rtl w:val="1"/>
          <w:lang w:val="he-IL" w:bidi="he-IL"/>
        </w:rPr>
        <w:t xml:space="preserve">,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שיפוטיות</w:t>
      </w:r>
      <w:r>
        <w:rPr>
          <w:rtl w:val="1"/>
          <w:lang w:val="he-IL" w:bidi="he-IL"/>
        </w:rPr>
        <w:t xml:space="preserve">, </w:t>
      </w:r>
      <w:r>
        <w:rPr>
          <w:rFonts w:ascii="Arial Unicode MS" w:cs="Arial Unicode MS" w:hAnsi="Arial Unicode MS" w:eastAsia="Arial Unicode MS" w:hint="cs"/>
          <w:b w:val="0"/>
          <w:bCs w:val="0"/>
          <w:i w:val="0"/>
          <w:iCs w:val="0"/>
          <w:rtl w:val="1"/>
          <w:lang w:val="he-IL" w:bidi="he-IL"/>
        </w:rPr>
        <w:t>קורבנות</w:t>
      </w:r>
      <w:r>
        <w:rPr>
          <w:rtl w:val="1"/>
          <w:lang w:val="he-IL" w:bidi="he-IL"/>
        </w:rPr>
        <w:t>.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עברית" w:val="‘“(〔[{〈《「『【⦅〘〖«〝︵︷︹︻︽︿﹁﹃﹇﹙﹛﹝｢"/>
  <w:noLineBreaksBefore w:lang="עברית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גוף">
    <w:name w:val="גוף"/>
    <w:next w:val="גוף"/>
    <w:pPr>
      <w:keepNext w:val="0"/>
      <w:keepLines w:val="0"/>
      <w:pageBreakBefore w:val="0"/>
      <w:widowControl w:val="1"/>
      <w:shd w:val="clear" w:color="auto" w:fill="auto"/>
      <w:suppressAutoHyphens w:val="0"/>
      <w:bidi w:val="1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  <w:style w:type="paragraph" w:styleId="סגנון טבלה ב׳">
    <w:name w:val="סגנון טבלה ב׳"/>
    <w:next w:val="סגנון טבלה ב׳"/>
    <w:pPr>
      <w:keepNext w:val="0"/>
      <w:keepLines w:val="0"/>
      <w:pageBreakBefore w:val="0"/>
      <w:widowControl w:val="1"/>
      <w:shd w:val="clear" w:color="auto" w:fill="auto"/>
      <w:suppressAutoHyphens w:val="0"/>
      <w:bidi w:val="1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r" defTabSz="457200" rtl="1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